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D3ABB" w14:textId="77777777" w:rsidR="00EE2D1E" w:rsidRDefault="00EE2D1E" w:rsidP="00EE2D1E">
      <w:pPr>
        <w:jc w:val="both"/>
        <w:rPr>
          <w:rFonts w:cs="Liberation Serif"/>
        </w:rPr>
      </w:pPr>
    </w:p>
    <w:p w14:paraId="632072B9" w14:textId="77777777" w:rsidR="00EE2D1E" w:rsidRDefault="00EE2D1E" w:rsidP="00EE2D1E">
      <w:pPr>
        <w:jc w:val="both"/>
        <w:rPr>
          <w:rFonts w:cs="Liberation Serif"/>
        </w:rPr>
      </w:pPr>
    </w:p>
    <w:p w14:paraId="59E1D1BF" w14:textId="3F227140" w:rsidR="00EE2D1E" w:rsidRDefault="00EE2D1E" w:rsidP="00EE2D1E">
      <w:pPr>
        <w:jc w:val="center"/>
        <w:rPr>
          <w:rFonts w:cs="Liberation Serif"/>
        </w:rPr>
      </w:pPr>
      <w:r>
        <w:rPr>
          <w:b/>
          <w:bCs/>
          <w:i/>
          <w:iCs/>
          <w:sz w:val="28"/>
          <w:szCs w:val="28"/>
        </w:rPr>
        <w:t>Szepessy László (1880-1915) költő, tanár, hírlapszerkesztő munkássága</w:t>
      </w:r>
    </w:p>
    <w:p w14:paraId="5DEF601D" w14:textId="77777777" w:rsidR="00EE2D1E" w:rsidRDefault="00EE2D1E" w:rsidP="00EE2D1E">
      <w:pPr>
        <w:jc w:val="both"/>
        <w:rPr>
          <w:rFonts w:cs="Liberation Serif"/>
        </w:rPr>
      </w:pPr>
    </w:p>
    <w:p w14:paraId="1C0856FA" w14:textId="77777777" w:rsidR="00EE2D1E" w:rsidRDefault="00EE2D1E" w:rsidP="00EE2D1E">
      <w:pPr>
        <w:jc w:val="both"/>
        <w:rPr>
          <w:rFonts w:cs="Liberation Serif"/>
        </w:rPr>
      </w:pPr>
    </w:p>
    <w:p w14:paraId="5DC7191B" w14:textId="4347294D" w:rsidR="00EE2D1E" w:rsidRDefault="00EE2D1E" w:rsidP="00EE2D1E">
      <w:pPr>
        <w:jc w:val="both"/>
        <w:rPr>
          <w:rFonts w:cs="Liberation Serif"/>
        </w:rPr>
      </w:pPr>
      <w:r>
        <w:rPr>
          <w:rFonts w:cs="Liberation Serif"/>
        </w:rPr>
        <w:t xml:space="preserve">Szepessy László 1880. szeptember 8-án született Dombóváron. Családi nevén Szíjártó László. A helyi elemi iskola után a kaposvári majd a pécsi gimnáziumban folytatta tanulmányait. Érettségi után a pécsi cisztercita szeminárium papnövedéke lett, de pappá szentelésére nem került sor. A budapesti egyetem tanári </w:t>
      </w:r>
      <w:proofErr w:type="spellStart"/>
      <w:r>
        <w:rPr>
          <w:rFonts w:cs="Liberation Serif"/>
        </w:rPr>
        <w:t>szakát</w:t>
      </w:r>
      <w:proofErr w:type="spellEnd"/>
      <w:r>
        <w:rPr>
          <w:rFonts w:cs="Liberation Serif"/>
        </w:rPr>
        <w:t xml:space="preserve"> végezte el. A diploma megszerzése után a váci gimnáziumban tanított. 1902-ben már újságírással is foglalkozott, a Dombóvár és Vidéke hetilapban is megjelentek írásai, ott volt minden jelentősebb társadalmi megmozduláson: verset az önkéntes tűzoltók zászlószentelésére és más alkalmakra. 1907-ben otthagyta tanári pályáját és Budapesten a Kis Pajtás c. gyereklap szerkesztője lett. 1912-ben Vácott kötött házasságot </w:t>
      </w:r>
      <w:proofErr w:type="spellStart"/>
      <w:r>
        <w:rPr>
          <w:rFonts w:cs="Liberation Serif"/>
        </w:rPr>
        <w:t>Toján</w:t>
      </w:r>
      <w:proofErr w:type="spellEnd"/>
      <w:r>
        <w:rPr>
          <w:rFonts w:cs="Liberation Serif"/>
        </w:rPr>
        <w:t xml:space="preserve"> </w:t>
      </w:r>
      <w:proofErr w:type="spellStart"/>
      <w:r>
        <w:rPr>
          <w:rFonts w:cs="Liberation Serif"/>
        </w:rPr>
        <w:t>Etussal</w:t>
      </w:r>
      <w:proofErr w:type="spellEnd"/>
      <w:r>
        <w:rPr>
          <w:rFonts w:cs="Liberation Serif"/>
        </w:rPr>
        <w:t xml:space="preserve">, házasságukból két gyermek született: Éva és Edit. Tartalékos főhadnagyként 1915-ben az olasz frontra vitték. Megsebesült, néhány hétig kórházban kezelték, de gyógyulását meg sem várta, önként, mankóval visszament a frontra. 1915. augusztus elsején a doberdói fennsíkon, midőn csapatát éppen rohamra vezette, fejlövést kapott, hősi halált halt. Jelképes sírja a dombóvári temető bejáratától jobbra található. 1927-ben Erzsébet utcai szülőházán </w:t>
      </w:r>
      <w:proofErr w:type="spellStart"/>
      <w:r>
        <w:rPr>
          <w:rFonts w:cs="Liberation Serif"/>
        </w:rPr>
        <w:t>domborműves</w:t>
      </w:r>
      <w:proofErr w:type="spellEnd"/>
      <w:r>
        <w:rPr>
          <w:rFonts w:cs="Liberation Serif"/>
        </w:rPr>
        <w:t xml:space="preserve"> arcképével díszített emléktáblát helyeztek el tisztelői, amelyet </w:t>
      </w:r>
      <w:proofErr w:type="spellStart"/>
      <w:r>
        <w:rPr>
          <w:rFonts w:cs="Liberation Serif"/>
        </w:rPr>
        <w:t>Fetter</w:t>
      </w:r>
      <w:proofErr w:type="spellEnd"/>
      <w:r>
        <w:rPr>
          <w:rFonts w:cs="Liberation Serif"/>
        </w:rPr>
        <w:t xml:space="preserve"> Károly dombóvári szobrászművész készített.</w:t>
      </w:r>
    </w:p>
    <w:p w14:paraId="3A1B1360" w14:textId="77777777" w:rsidR="00EE2D1E" w:rsidRDefault="00EE2D1E" w:rsidP="00EE2D1E">
      <w:pPr>
        <w:jc w:val="both"/>
        <w:rPr>
          <w:rFonts w:cs="Liberation Serif"/>
        </w:rPr>
      </w:pPr>
      <w:r>
        <w:rPr>
          <w:rFonts w:cs="Liberation Serif"/>
        </w:rPr>
        <w:t xml:space="preserve">Nyolc kötete jelent meg: Költemények (1902), Csalogánydalok (1903), A vitéz huszár (1904), Hazafias Mária dalok (1907), Liliomok lilioma (1909), Virágos vonattól a vöröskeresztesig (1914), Katona versek (1914). Igazi sikert a Hit és haza (1908) című, általa szerkesztett antológiában található Szent Erzsébet legendával aratott, a mű a kölni virágjáték-világverseny pályázatán az első díjat nyerte. Költészete a korabeli tematikát és hangot használta, a Petőfi-Arany-Vörösmarty és utánzóik nyomán keletkezett konzervatív költői iskola kiemelkedő tagja volt. </w:t>
      </w:r>
    </w:p>
    <w:p w14:paraId="3BC3194D" w14:textId="77777777" w:rsidR="00EE2D1E" w:rsidRDefault="00EE2D1E" w:rsidP="00EE2D1E">
      <w:pPr>
        <w:jc w:val="both"/>
        <w:rPr>
          <w:rFonts w:cs="Liberation Serif"/>
        </w:rPr>
      </w:pPr>
      <w:r>
        <w:rPr>
          <w:rFonts w:cs="Liberation Serif"/>
        </w:rPr>
        <w:t>A Hit és haza verses kötetéből említésre méltóak a Szent Erzsébet legendája, Szent Margit, Szent Piroska a szobornál című költeményei, a Szent Anna Kápolnája című versében a közeli Dombóvár-Szőlőhegy területén található búcsújáróhelyen a pásztor által látott jelenést emeli irodalmi magasságokba a költő.</w:t>
      </w:r>
    </w:p>
    <w:p w14:paraId="46AE6721" w14:textId="77777777" w:rsidR="00EE2D1E" w:rsidRDefault="00EE2D1E" w:rsidP="00EE2D1E">
      <w:pPr>
        <w:jc w:val="both"/>
        <w:rPr>
          <w:rFonts w:cs="Liberation Serif"/>
        </w:rPr>
      </w:pPr>
      <w:r>
        <w:rPr>
          <w:rFonts w:cs="Liberation Serif"/>
        </w:rPr>
        <w:t xml:space="preserve">A városunk nevét adó középkori </w:t>
      </w:r>
      <w:proofErr w:type="spellStart"/>
      <w:r>
        <w:rPr>
          <w:rFonts w:cs="Liberation Serif"/>
        </w:rPr>
        <w:t>Dombó</w:t>
      </w:r>
      <w:proofErr w:type="spellEnd"/>
      <w:r>
        <w:rPr>
          <w:rFonts w:cs="Liberation Serif"/>
        </w:rPr>
        <w:t xml:space="preserve"> várában gyógyuló Tinódi Lantos Sebestyén dombóvári kötődését – ahogy tudjuk egyben Tinódi alkotói pályájának induló helyét – mutatja be, s szerelmi szálat sző a históriás énekek országos hírű szerzője, előadója és a vár urának leánya között.</w:t>
      </w:r>
    </w:p>
    <w:p w14:paraId="2BB733C2" w14:textId="77777777" w:rsidR="00EE2D1E" w:rsidRDefault="00EE2D1E" w:rsidP="00EE2D1E">
      <w:pPr>
        <w:jc w:val="both"/>
        <w:rPr>
          <w:rFonts w:cs="Liberation Serif"/>
        </w:rPr>
      </w:pPr>
      <w:r>
        <w:rPr>
          <w:rFonts w:cs="Liberation Serif"/>
        </w:rPr>
        <w:t xml:space="preserve"> Katonaverseiben valóságos képet ad a katonák életének mindennapjairól, a harcmezőkről, a tábori misékről, a sokszor kilátástalan körülmények között hősiesen helyt álló hősökről: a közlegényekről. Több versében ír feleségéről, gyermekeiről, szülővárosáról, a Kapos parti dombokról…</w:t>
      </w:r>
    </w:p>
    <w:p w14:paraId="2E4959FE" w14:textId="77777777" w:rsidR="00EE2D1E" w:rsidRDefault="00EE2D1E" w:rsidP="00EE2D1E">
      <w:pPr>
        <w:jc w:val="both"/>
        <w:rPr>
          <w:rFonts w:cs="Liberation Serif"/>
        </w:rPr>
      </w:pPr>
      <w:r>
        <w:rPr>
          <w:rFonts w:cs="Liberation Serif"/>
        </w:rPr>
        <w:t>A 20. század első harmadában szinte nem volt olyan vallási-, iskolai ünnepély a Kárpát-medence területén, ahol ne hangzott volna el egy-egy Szepessy vers, általa írt melodráma, daljáték, Mária-dal</w:t>
      </w:r>
      <w:r>
        <w:rPr>
          <w:rFonts w:cs="Liberation Serif"/>
          <w:color w:val="000000"/>
          <w:shd w:val="clear" w:color="auto" w:fill="FFFFFF"/>
        </w:rPr>
        <w:t xml:space="preserve"> </w:t>
      </w:r>
      <w:r>
        <w:rPr>
          <w:rFonts w:cs="Liberation Serif"/>
          <w:color w:val="000000"/>
          <w:u w:val="single"/>
          <w:shd w:val="clear" w:color="auto" w:fill="FFFFFF"/>
        </w:rPr>
        <w:t>(</w:t>
      </w:r>
      <w:proofErr w:type="spellStart"/>
      <w:r>
        <w:rPr>
          <w:rFonts w:cs="Liberation Serif"/>
          <w:color w:val="000000"/>
          <w:shd w:val="clear" w:color="auto" w:fill="FFFFFF"/>
        </w:rPr>
        <w:t>Giesswein</w:t>
      </w:r>
      <w:proofErr w:type="spellEnd"/>
      <w:r>
        <w:rPr>
          <w:rFonts w:cs="Liberation Serif"/>
          <w:color w:val="000000"/>
          <w:shd w:val="clear" w:color="auto" w:fill="FFFFFF"/>
        </w:rPr>
        <w:t xml:space="preserve"> Sándor pápai prelátus, tudós, író</w:t>
      </w:r>
      <w:r>
        <w:rPr>
          <w:rFonts w:cs="Liberation Serif"/>
        </w:rPr>
        <w:t xml:space="preserve"> kérte fel a költőt a keresztényszocialisták indulója a </w:t>
      </w:r>
      <w:r>
        <w:rPr>
          <w:rFonts w:cs="Liberation Serif"/>
          <w:i/>
        </w:rPr>
        <w:t xml:space="preserve">Riadó </w:t>
      </w:r>
      <w:r>
        <w:rPr>
          <w:rFonts w:cs="Liberation Serif"/>
        </w:rPr>
        <w:t xml:space="preserve">című költemény megírására). Versei közül több mint félszázat megzenésítettek korának ismert dal-, nóta- és zeneszerzői, pl.: Csóka Józsi, Fráter Loránd, Beleznay Antal, Demény Dezső, Kern Aurél, Kerner Jenő, </w:t>
      </w:r>
      <w:proofErr w:type="spellStart"/>
      <w:r>
        <w:rPr>
          <w:rFonts w:cs="Liberation Serif"/>
        </w:rPr>
        <w:t>Kontor</w:t>
      </w:r>
      <w:proofErr w:type="spellEnd"/>
      <w:r>
        <w:rPr>
          <w:rFonts w:cs="Liberation Serif"/>
        </w:rPr>
        <w:t xml:space="preserve"> Elek és mások. Kávéházakban, vendéglőkben, éttermekben országosan ismertek voltak a Szepessy verseire írt nóták, amelyek nagy része gramofon-lemezen is megjelent.</w:t>
      </w:r>
    </w:p>
    <w:p w14:paraId="4F9B5817" w14:textId="77777777" w:rsidR="00EE2D1E" w:rsidRDefault="00EE2D1E" w:rsidP="00EE2D1E">
      <w:pPr>
        <w:spacing w:before="240"/>
        <w:ind w:firstLine="204"/>
        <w:jc w:val="both"/>
      </w:pPr>
    </w:p>
    <w:p w14:paraId="4F0E27CF" w14:textId="0995B708" w:rsidR="00EE2D1E" w:rsidRDefault="00EE2D1E" w:rsidP="00EE2D1E">
      <w:pPr>
        <w:spacing w:before="240"/>
        <w:ind w:firstLine="204"/>
        <w:jc w:val="both"/>
      </w:pPr>
      <w:r>
        <w:lastRenderedPageBreak/>
        <w:t>Indokolás az értéktárba történő felvétel mellett:</w:t>
      </w:r>
    </w:p>
    <w:p w14:paraId="35BC1261" w14:textId="77777777" w:rsidR="00EE2D1E" w:rsidRDefault="00EE2D1E" w:rsidP="00EE2D1E">
      <w:pPr>
        <w:spacing w:before="240"/>
        <w:ind w:firstLine="204"/>
        <w:jc w:val="both"/>
      </w:pPr>
    </w:p>
    <w:p w14:paraId="6D1A156D" w14:textId="77777777" w:rsidR="00EE2D1E" w:rsidRDefault="00EE2D1E" w:rsidP="00EE2D1E">
      <w:pPr>
        <w:jc w:val="both"/>
      </w:pPr>
      <w:r>
        <w:t>A Dombóvári Városszépítő és Városvédő Egyesület a költő halálának 100. évfordulóján zenés, irodalmi műsorral egybekötött megemlékezést és temetői sétát tartott a költő dombóvári jelképes sírhelyénél, életéről, munkásságáról több helytörténeti kiadványban is olvashatunk. Szepessy László neve ismerősen cseng Dombóváron (nevét utca, és a helytörténeti gyűjtemény egyik terme is viseli városunkban), mégis úgy érezzük, hogy a rövid életében igen termékeny poéta sokrétű irodalmi munkásságát, vallásos költeményeit, legendáit, katonaverseit a helyi irodalom- és kultúrakedvelőkön kívül nagyobb közönségnek is meg kellene ismernie, hasonlóképpen, ahogy ez százegynéhány esztendővel ezelőtt történt. Reméljük, hogy az értéktárba történő felvétel ehhez jelentősen hozzájárulhat.</w:t>
      </w:r>
    </w:p>
    <w:p w14:paraId="348DC5C8" w14:textId="77777777" w:rsidR="00000000" w:rsidRDefault="00000000"/>
    <w:p w14:paraId="69AFC914" w14:textId="77777777" w:rsidR="00EE2D1E" w:rsidRDefault="00EE2D1E"/>
    <w:p w14:paraId="0843AC01" w14:textId="77777777" w:rsidR="00EE2D1E" w:rsidRDefault="00EE2D1E"/>
    <w:p w14:paraId="252DC1A4" w14:textId="77777777" w:rsidR="00EE2D1E" w:rsidRDefault="00EE2D1E" w:rsidP="00EE2D1E">
      <w:pPr>
        <w:spacing w:before="240" w:line="276" w:lineRule="auto"/>
        <w:jc w:val="both"/>
      </w:pPr>
      <w:r>
        <w:rPr>
          <w:noProof/>
        </w:rPr>
        <w:drawing>
          <wp:inline distT="0" distB="0" distL="0" distR="0" wp14:anchorId="4315E740" wp14:editId="3A555BDD">
            <wp:extent cx="5760720" cy="4136390"/>
            <wp:effectExtent l="0" t="0" r="0" b="0"/>
            <wp:docPr id="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8552" w14:textId="77777777" w:rsidR="00EE2D1E" w:rsidRDefault="00EE2D1E" w:rsidP="00EE2D1E">
      <w:pPr>
        <w:spacing w:before="24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költő szülőháza Dombóváron az Erzsébet utcában.</w:t>
      </w:r>
    </w:p>
    <w:p w14:paraId="7C898555" w14:textId="77777777" w:rsidR="00EE2D1E" w:rsidRDefault="00EE2D1E" w:rsidP="00EE2D1E">
      <w:pPr>
        <w:spacing w:before="24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7B2106A" wp14:editId="052C9844">
            <wp:extent cx="4064635" cy="6066155"/>
            <wp:effectExtent l="0" t="0" r="0" b="0"/>
            <wp:docPr id="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1952" w14:textId="77777777" w:rsidR="00EE2D1E" w:rsidRDefault="00EE2D1E" w:rsidP="00EE2D1E">
      <w:pPr>
        <w:spacing w:before="240" w:line="276" w:lineRule="auto"/>
        <w:jc w:val="center"/>
      </w:pPr>
      <w:r>
        <w:t>Szepessy László (1880-1915)</w:t>
      </w:r>
    </w:p>
    <w:p w14:paraId="515139FA" w14:textId="77777777" w:rsidR="00EE2D1E" w:rsidRDefault="00EE2D1E" w:rsidP="00EE2D1E">
      <w:pPr>
        <w:spacing w:before="24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ADA0F98" wp14:editId="3A94F81C">
            <wp:extent cx="2581275" cy="4982210"/>
            <wp:effectExtent l="0" t="0" r="0" b="0"/>
            <wp:docPr id="3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07D5" w14:textId="77777777" w:rsidR="00EE2D1E" w:rsidRDefault="00EE2D1E" w:rsidP="00EE2D1E">
      <w:pPr>
        <w:spacing w:before="240" w:line="276" w:lineRule="auto"/>
        <w:jc w:val="center"/>
      </w:pPr>
      <w:r>
        <w:t xml:space="preserve">Szepessy László és </w:t>
      </w:r>
      <w:proofErr w:type="spellStart"/>
      <w:r>
        <w:t>Toján</w:t>
      </w:r>
      <w:proofErr w:type="spellEnd"/>
      <w:r>
        <w:t xml:space="preserve"> </w:t>
      </w:r>
      <w:proofErr w:type="spellStart"/>
      <w:r>
        <w:t>Etus</w:t>
      </w:r>
      <w:proofErr w:type="spellEnd"/>
      <w:r>
        <w:t xml:space="preserve"> esküvője (Vác) 1912-ben.</w:t>
      </w:r>
    </w:p>
    <w:p w14:paraId="4B7B5251" w14:textId="77777777" w:rsidR="00EE2D1E" w:rsidRDefault="00EE2D1E" w:rsidP="00EE2D1E">
      <w:pPr>
        <w:spacing w:before="240" w:line="276" w:lineRule="auto"/>
        <w:jc w:val="both"/>
      </w:pPr>
    </w:p>
    <w:p w14:paraId="5511C265" w14:textId="77777777" w:rsidR="00EE2D1E" w:rsidRDefault="00EE2D1E" w:rsidP="00EE2D1E">
      <w:pPr>
        <w:spacing w:before="240" w:line="276" w:lineRule="auto"/>
        <w:jc w:val="both"/>
      </w:pPr>
    </w:p>
    <w:p w14:paraId="255B75C8" w14:textId="77777777" w:rsidR="00EE2D1E" w:rsidRDefault="00EE2D1E" w:rsidP="00EE2D1E">
      <w:pPr>
        <w:spacing w:before="240" w:line="276" w:lineRule="auto"/>
        <w:jc w:val="both"/>
      </w:pPr>
    </w:p>
    <w:p w14:paraId="40C2525F" w14:textId="77777777" w:rsidR="00EE2D1E" w:rsidRDefault="00EE2D1E" w:rsidP="00EE2D1E">
      <w:pPr>
        <w:spacing w:before="240" w:line="276" w:lineRule="auto"/>
        <w:jc w:val="both"/>
      </w:pPr>
    </w:p>
    <w:p w14:paraId="79DEE2BF" w14:textId="77777777" w:rsidR="00EE2D1E" w:rsidRDefault="00EE2D1E" w:rsidP="00EE2D1E">
      <w:pPr>
        <w:spacing w:before="240" w:line="276" w:lineRule="auto"/>
        <w:jc w:val="both"/>
      </w:pPr>
    </w:p>
    <w:p w14:paraId="76ADAA3A" w14:textId="77777777" w:rsidR="00EE2D1E" w:rsidRDefault="00EE2D1E" w:rsidP="00EE2D1E">
      <w:pPr>
        <w:spacing w:before="240" w:line="276" w:lineRule="auto"/>
        <w:jc w:val="both"/>
      </w:pPr>
    </w:p>
    <w:p w14:paraId="7F68622F" w14:textId="77777777" w:rsidR="00EE2D1E" w:rsidRDefault="00EE2D1E" w:rsidP="00EE2D1E">
      <w:pPr>
        <w:spacing w:before="240" w:line="276" w:lineRule="auto"/>
      </w:pPr>
    </w:p>
    <w:p w14:paraId="628BB3A9" w14:textId="77777777" w:rsidR="00EE2D1E" w:rsidRDefault="00EE2D1E" w:rsidP="00EE2D1E">
      <w:pPr>
        <w:spacing w:before="240" w:line="276" w:lineRule="auto"/>
      </w:pPr>
    </w:p>
    <w:p w14:paraId="24784DB6" w14:textId="77777777" w:rsidR="00EE2D1E" w:rsidRDefault="00EE2D1E" w:rsidP="00EE2D1E">
      <w:pPr>
        <w:spacing w:before="240" w:line="276" w:lineRule="auto"/>
      </w:pPr>
    </w:p>
    <w:p w14:paraId="364A0780" w14:textId="77777777" w:rsidR="00EE2D1E" w:rsidRDefault="00EE2D1E" w:rsidP="00EE2D1E">
      <w:pPr>
        <w:spacing w:before="240" w:line="276" w:lineRule="auto"/>
      </w:pPr>
    </w:p>
    <w:p w14:paraId="510E7ECF" w14:textId="77777777" w:rsidR="00EE2D1E" w:rsidRDefault="00EE2D1E" w:rsidP="00EE2D1E">
      <w:pPr>
        <w:spacing w:before="240" w:line="276" w:lineRule="auto"/>
        <w:jc w:val="center"/>
      </w:pPr>
    </w:p>
    <w:p w14:paraId="3423A5B7" w14:textId="77777777" w:rsidR="00EE2D1E" w:rsidRDefault="00EE2D1E" w:rsidP="00EE2D1E">
      <w:pPr>
        <w:spacing w:before="240"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0" allowOverlap="1" wp14:anchorId="7FFF255B" wp14:editId="7A49166E">
            <wp:simplePos x="0" y="0"/>
            <wp:positionH relativeFrom="column">
              <wp:posOffset>1173480</wp:posOffset>
            </wp:positionH>
            <wp:positionV relativeFrom="paragraph">
              <wp:posOffset>358140</wp:posOffset>
            </wp:positionV>
            <wp:extent cx="3405505" cy="4093210"/>
            <wp:effectExtent l="0" t="0" r="0" b="0"/>
            <wp:wrapSquare wrapText="bothSides"/>
            <wp:docPr id="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92124" w14:textId="77777777" w:rsidR="00EE2D1E" w:rsidRDefault="00EE2D1E" w:rsidP="00EE2D1E">
      <w:pPr>
        <w:spacing w:before="240" w:line="276" w:lineRule="auto"/>
      </w:pPr>
    </w:p>
    <w:p w14:paraId="4B993CBE" w14:textId="77777777" w:rsidR="00EE2D1E" w:rsidRDefault="00EE2D1E" w:rsidP="00EE2D1E">
      <w:pPr>
        <w:spacing w:before="240" w:line="276" w:lineRule="auto"/>
      </w:pPr>
    </w:p>
    <w:p w14:paraId="50BC169F" w14:textId="77777777" w:rsidR="00EE2D1E" w:rsidRDefault="00EE2D1E" w:rsidP="00EE2D1E">
      <w:pPr>
        <w:spacing w:before="240" w:line="276" w:lineRule="auto"/>
      </w:pPr>
    </w:p>
    <w:p w14:paraId="5ABCA42E" w14:textId="77777777" w:rsidR="00EE2D1E" w:rsidRDefault="00EE2D1E" w:rsidP="00EE2D1E">
      <w:pPr>
        <w:spacing w:before="240" w:line="276" w:lineRule="auto"/>
      </w:pPr>
    </w:p>
    <w:p w14:paraId="11F3716C" w14:textId="77777777" w:rsidR="00EE2D1E" w:rsidRDefault="00EE2D1E" w:rsidP="00EE2D1E">
      <w:pPr>
        <w:spacing w:before="240" w:line="276" w:lineRule="auto"/>
      </w:pPr>
    </w:p>
    <w:p w14:paraId="4353079D" w14:textId="77777777" w:rsidR="00EE2D1E" w:rsidRDefault="00EE2D1E" w:rsidP="00EE2D1E">
      <w:pPr>
        <w:spacing w:before="240" w:line="276" w:lineRule="auto"/>
      </w:pPr>
    </w:p>
    <w:p w14:paraId="6357E188" w14:textId="77777777" w:rsidR="00EE2D1E" w:rsidRDefault="00EE2D1E" w:rsidP="00EE2D1E">
      <w:pPr>
        <w:spacing w:before="240" w:line="276" w:lineRule="auto"/>
      </w:pPr>
    </w:p>
    <w:p w14:paraId="3D7413E5" w14:textId="77777777" w:rsidR="00EE2D1E" w:rsidRDefault="00EE2D1E" w:rsidP="00EE2D1E">
      <w:pPr>
        <w:spacing w:before="240" w:line="276" w:lineRule="auto"/>
        <w:jc w:val="center"/>
      </w:pPr>
      <w:r>
        <w:br/>
      </w:r>
    </w:p>
    <w:p w14:paraId="292C0AD7" w14:textId="77777777" w:rsidR="00EE2D1E" w:rsidRDefault="00EE2D1E" w:rsidP="00EE2D1E">
      <w:pPr>
        <w:spacing w:before="240" w:line="276" w:lineRule="auto"/>
        <w:jc w:val="center"/>
      </w:pPr>
    </w:p>
    <w:p w14:paraId="19A89AFF" w14:textId="77777777" w:rsidR="00EE2D1E" w:rsidRDefault="00EE2D1E" w:rsidP="00EE2D1E">
      <w:pPr>
        <w:spacing w:before="240" w:line="276" w:lineRule="auto"/>
        <w:jc w:val="center"/>
      </w:pPr>
    </w:p>
    <w:p w14:paraId="744EE7A6" w14:textId="77777777" w:rsidR="00EE2D1E" w:rsidRDefault="00EE2D1E" w:rsidP="00EE2D1E">
      <w:pPr>
        <w:spacing w:before="240" w:line="276" w:lineRule="auto"/>
        <w:jc w:val="center"/>
      </w:pPr>
    </w:p>
    <w:p w14:paraId="1219C24B" w14:textId="77777777" w:rsidR="00EE2D1E" w:rsidRDefault="00EE2D1E" w:rsidP="00EE2D1E">
      <w:pPr>
        <w:spacing w:before="240" w:line="276" w:lineRule="auto"/>
        <w:jc w:val="center"/>
      </w:pPr>
    </w:p>
    <w:p w14:paraId="7B7D6F64" w14:textId="0EF45ECF" w:rsidR="00EE2D1E" w:rsidRDefault="00EE2D1E" w:rsidP="00EE2D1E">
      <w:pPr>
        <w:spacing w:before="240" w:line="276" w:lineRule="auto"/>
        <w:jc w:val="center"/>
      </w:pPr>
      <w:r>
        <w:t>Szepessy László jelképes sírja a dombóvári Rákóczi utcai temetőben.</w:t>
      </w:r>
    </w:p>
    <w:p w14:paraId="16273C34" w14:textId="77777777" w:rsidR="00EE2D1E" w:rsidRDefault="00EE2D1E" w:rsidP="00EE2D1E">
      <w:pPr>
        <w:spacing w:before="24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0EE7C42" wp14:editId="3821EB62">
            <wp:extent cx="2724150" cy="4171950"/>
            <wp:effectExtent l="0" t="0" r="0" b="0"/>
            <wp:docPr id="5" name="Kép2" descr="http://postcards.hungaricana.hu/tile/thumb/kepeslap/hires_emberek/vegyes2/vegyes2__0217.ecw/?h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2" descr="http://postcards.hungaricana.hu/tile/thumb/kepeslap/hires_emberek/vegyes2/vegyes2__0217.ecw/?h=5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530E" w14:textId="77777777" w:rsidR="00EE2D1E" w:rsidRDefault="00EE2D1E" w:rsidP="00EE2D1E">
      <w:pPr>
        <w:spacing w:before="240" w:line="276" w:lineRule="auto"/>
        <w:jc w:val="center"/>
      </w:pPr>
      <w:r>
        <w:t>A költő emléktáblájáról készített levelezőlap.</w:t>
      </w:r>
    </w:p>
    <w:p w14:paraId="1DA83AD2" w14:textId="77777777" w:rsidR="00EE2D1E" w:rsidRDefault="00EE2D1E" w:rsidP="00EE2D1E">
      <w:pPr>
        <w:spacing w:before="24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84FEEAA" wp14:editId="7D839DFC">
            <wp:extent cx="3055620" cy="4762500"/>
            <wp:effectExtent l="0" t="0" r="0" b="0"/>
            <wp:docPr id="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5225" w14:textId="77777777" w:rsidR="00EE2D1E" w:rsidRDefault="00EE2D1E" w:rsidP="00EE2D1E">
      <w:pPr>
        <w:spacing w:before="240" w:line="276" w:lineRule="auto"/>
        <w:jc w:val="center"/>
      </w:pPr>
    </w:p>
    <w:p w14:paraId="4D8D36B3" w14:textId="77777777" w:rsidR="00EE2D1E" w:rsidRDefault="00EE2D1E" w:rsidP="00EE2D1E">
      <w:pPr>
        <w:spacing w:before="24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D50CF86" wp14:editId="60360EA3">
            <wp:extent cx="2811780" cy="4122420"/>
            <wp:effectExtent l="0" t="0" r="0" b="0"/>
            <wp:docPr id="7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4206" w14:textId="77777777" w:rsidR="00EE2D1E" w:rsidRDefault="00EE2D1E" w:rsidP="00EE2D1E">
      <w:pPr>
        <w:spacing w:before="240" w:line="276" w:lineRule="auto"/>
        <w:jc w:val="both"/>
      </w:pPr>
    </w:p>
    <w:p w14:paraId="4989C795" w14:textId="77777777" w:rsidR="00EE2D1E" w:rsidRDefault="00EE2D1E" w:rsidP="00EE2D1E">
      <w:pPr>
        <w:spacing w:before="240" w:line="276" w:lineRule="auto"/>
        <w:jc w:val="both"/>
      </w:pPr>
    </w:p>
    <w:p w14:paraId="45BA6C15" w14:textId="77777777" w:rsidR="00EE2D1E" w:rsidRDefault="00EE2D1E" w:rsidP="00EE2D1E">
      <w:pPr>
        <w:spacing w:before="240" w:line="276" w:lineRule="auto"/>
        <w:jc w:val="both"/>
      </w:pPr>
    </w:p>
    <w:p w14:paraId="1BD12A03" w14:textId="77777777" w:rsidR="00EE2D1E" w:rsidRDefault="00EE2D1E" w:rsidP="00EE2D1E">
      <w:pPr>
        <w:spacing w:before="240" w:line="276" w:lineRule="auto"/>
        <w:jc w:val="both"/>
      </w:pPr>
    </w:p>
    <w:p w14:paraId="42457A66" w14:textId="77777777" w:rsidR="00EE2D1E" w:rsidRDefault="00EE2D1E" w:rsidP="00EE2D1E">
      <w:pPr>
        <w:spacing w:before="240" w:line="276" w:lineRule="auto"/>
        <w:jc w:val="both"/>
      </w:pPr>
      <w:r>
        <w:rPr>
          <w:noProof/>
        </w:rPr>
        <w:lastRenderedPageBreak/>
        <w:drawing>
          <wp:inline distT="0" distB="0" distL="0" distR="0" wp14:anchorId="14DC5D95" wp14:editId="64FED2DA">
            <wp:extent cx="5760720" cy="347218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7591" w14:textId="77777777" w:rsidR="00EE2D1E" w:rsidRDefault="00EE2D1E" w:rsidP="00EE2D1E">
      <w:pPr>
        <w:spacing w:before="240" w:line="276" w:lineRule="auto"/>
        <w:jc w:val="both"/>
      </w:pPr>
    </w:p>
    <w:p w14:paraId="7B2C25B2" w14:textId="77777777" w:rsidR="00EE2D1E" w:rsidRDefault="00EE2D1E" w:rsidP="00EE2D1E">
      <w:pPr>
        <w:spacing w:before="240" w:line="276" w:lineRule="auto"/>
        <w:jc w:val="both"/>
      </w:pPr>
    </w:p>
    <w:p w14:paraId="67AF1EC3" w14:textId="77777777" w:rsidR="00EE2D1E" w:rsidRDefault="00EE2D1E" w:rsidP="00EE2D1E">
      <w:pPr>
        <w:spacing w:before="240" w:line="276" w:lineRule="auto"/>
        <w:jc w:val="both"/>
      </w:pPr>
    </w:p>
    <w:p w14:paraId="443C1DD8" w14:textId="77777777" w:rsidR="00EE2D1E" w:rsidRDefault="00EE2D1E" w:rsidP="00EE2D1E">
      <w:pPr>
        <w:spacing w:before="240" w:line="276" w:lineRule="auto"/>
        <w:jc w:val="center"/>
      </w:pPr>
    </w:p>
    <w:p w14:paraId="5151BCBD" w14:textId="77777777" w:rsidR="00EE2D1E" w:rsidRDefault="00EE2D1E" w:rsidP="00EE2D1E">
      <w:pPr>
        <w:spacing w:before="240" w:line="276" w:lineRule="auto"/>
        <w:jc w:val="both"/>
      </w:pPr>
      <w:r>
        <w:rPr>
          <w:noProof/>
        </w:rPr>
        <w:lastRenderedPageBreak/>
        <w:drawing>
          <wp:inline distT="0" distB="0" distL="0" distR="0" wp14:anchorId="1EEBD81A" wp14:editId="58CE2E4B">
            <wp:extent cx="5760720" cy="7112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6D43" w14:textId="77777777" w:rsidR="00EE2D1E" w:rsidRDefault="00EE2D1E" w:rsidP="00EE2D1E">
      <w:pPr>
        <w:spacing w:before="240" w:line="276" w:lineRule="auto"/>
        <w:jc w:val="both"/>
      </w:pPr>
    </w:p>
    <w:p w14:paraId="08E66B93" w14:textId="77777777" w:rsidR="00EE2D1E" w:rsidRDefault="00EE2D1E" w:rsidP="00EE2D1E">
      <w:pPr>
        <w:spacing w:before="240" w:line="276" w:lineRule="auto"/>
        <w:jc w:val="both"/>
      </w:pPr>
    </w:p>
    <w:p w14:paraId="0AB99DC7" w14:textId="77777777" w:rsidR="00EE2D1E" w:rsidRDefault="00EE2D1E" w:rsidP="00EE2D1E">
      <w:pPr>
        <w:spacing w:before="240" w:line="276" w:lineRule="auto"/>
        <w:jc w:val="both"/>
      </w:pPr>
    </w:p>
    <w:p w14:paraId="2C103594" w14:textId="77777777" w:rsidR="00EE2D1E" w:rsidRDefault="00EE2D1E" w:rsidP="00EE2D1E"/>
    <w:p w14:paraId="04E43D72" w14:textId="77777777" w:rsidR="00EE2D1E" w:rsidRDefault="00EE2D1E" w:rsidP="00EE2D1E"/>
    <w:p w14:paraId="166D4231" w14:textId="128C57F1" w:rsidR="00EE2D1E" w:rsidRDefault="00EE2D1E"/>
    <w:sectPr w:rsidR="00EE2D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61F0E"/>
    <w:multiLevelType w:val="multilevel"/>
    <w:tmpl w:val="2C88EC9E"/>
    <w:lvl w:ilvl="0">
      <w:start w:val="1"/>
      <w:numFmt w:val="decimal"/>
      <w:lvlText w:val="%1."/>
      <w:lvlJc w:val="left"/>
      <w:pPr>
        <w:tabs>
          <w:tab w:val="num" w:pos="0"/>
        </w:tabs>
        <w:ind w:left="56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8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0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2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4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6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8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0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24" w:hanging="180"/>
      </w:pPr>
    </w:lvl>
  </w:abstractNum>
  <w:num w:numId="1" w16cid:durableId="315570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D1E"/>
    <w:rsid w:val="004B1BE3"/>
    <w:rsid w:val="00A75166"/>
    <w:rsid w:val="00EE2D1E"/>
    <w:rsid w:val="00FF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7343F"/>
  <w15:chartTrackingRefBased/>
  <w15:docId w15:val="{F17EE867-E00C-4D1E-AF9F-8D859F44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E2D1E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E2D1E"/>
    <w:pPr>
      <w:widowControl w:val="0"/>
      <w:ind w:left="720"/>
      <w:contextualSpacing/>
    </w:pPr>
    <w:rPr>
      <w:rFonts w:ascii="Times New Roman" w:eastAsiaTheme="minorEastAsia" w:hAnsi="Times New Roman" w:cs="Times New Roman"/>
      <w:kern w:val="0"/>
      <w:lang w:eastAsia="hu-H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585</Words>
  <Characters>4044</Characters>
  <Application>Microsoft Office Word</Application>
  <DocSecurity>0</DocSecurity>
  <Lines>33</Lines>
  <Paragraphs>9</Paragraphs>
  <ScaleCrop>false</ScaleCrop>
  <Company/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muzeum.dombovar@outlook.hu</dc:creator>
  <cp:keywords/>
  <dc:description/>
  <cp:lastModifiedBy>muzeum.dombovar@outlook.hu</cp:lastModifiedBy>
  <cp:revision>1</cp:revision>
  <dcterms:created xsi:type="dcterms:W3CDTF">2023-10-09T18:14:00Z</dcterms:created>
  <dcterms:modified xsi:type="dcterms:W3CDTF">2023-10-09T18:22:00Z</dcterms:modified>
</cp:coreProperties>
</file>